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45D0" w14:textId="77777777" w:rsidR="00F847AC" w:rsidRPr="00882636" w:rsidRDefault="008632C0" w:rsidP="008826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636">
        <w:rPr>
          <w:rFonts w:ascii="Times New Roman" w:hAnsi="Times New Roman" w:cs="Times New Roman"/>
          <w:b/>
          <w:sz w:val="24"/>
          <w:szCs w:val="24"/>
        </w:rPr>
        <w:t>LIBERIA TELECOMMUNICATIONS AUTHORITY</w:t>
      </w:r>
    </w:p>
    <w:p w14:paraId="649223E3" w14:textId="77777777" w:rsidR="00F847AC" w:rsidRPr="00882636" w:rsidRDefault="008632C0" w:rsidP="00882636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882636">
        <w:rPr>
          <w:rFonts w:ascii="Times New Roman" w:hAnsi="Times New Roman" w:cs="Times New Roman"/>
          <w:sz w:val="24"/>
          <w:szCs w:val="24"/>
        </w:rPr>
        <w:t>NOTICE OF PUBLIC CONSULTATION</w:t>
      </w:r>
    </w:p>
    <w:p w14:paraId="5577A7CF" w14:textId="089D53D9" w:rsidR="00F847AC" w:rsidRDefault="00325B05" w:rsidP="00882636">
      <w:pPr>
        <w:pStyle w:val="Heading2"/>
      </w:pPr>
      <w:r>
        <w:t>October 22, 2025</w:t>
      </w:r>
    </w:p>
    <w:p w14:paraId="0B15881D" w14:textId="77777777" w:rsidR="00F847AC" w:rsidRPr="00882636" w:rsidRDefault="008632C0" w:rsidP="00882636">
      <w:pPr>
        <w:jc w:val="both"/>
        <w:rPr>
          <w:rFonts w:ascii="Times New Roman" w:hAnsi="Times New Roman" w:cs="Times New Roman"/>
          <w:sz w:val="24"/>
          <w:szCs w:val="24"/>
        </w:rPr>
      </w:pPr>
      <w:r w:rsidRPr="00882636">
        <w:rPr>
          <w:rFonts w:ascii="Times New Roman" w:hAnsi="Times New Roman" w:cs="Times New Roman"/>
          <w:sz w:val="24"/>
          <w:szCs w:val="24"/>
        </w:rPr>
        <w:t xml:space="preserve">The Liberia Telecommunications Authority (LTA) publishes this Notice in keeping with Part III </w:t>
      </w:r>
      <w:r w:rsidR="00F847AC" w:rsidRPr="00882636">
        <w:rPr>
          <w:rFonts w:ascii="Times New Roman" w:hAnsi="Times New Roman" w:cs="Times New Roman"/>
          <w:sz w:val="24"/>
          <w:szCs w:val="24"/>
        </w:rPr>
        <w:t>Section 11</w:t>
      </w:r>
      <w:r w:rsidRPr="00882636">
        <w:rPr>
          <w:rFonts w:ascii="Times New Roman" w:hAnsi="Times New Roman" w:cs="Times New Roman"/>
          <w:sz w:val="24"/>
          <w:szCs w:val="24"/>
        </w:rPr>
        <w:t>(4</w:t>
      </w:r>
      <w:r w:rsidR="00F847AC" w:rsidRPr="00882636">
        <w:rPr>
          <w:rFonts w:ascii="Times New Roman" w:hAnsi="Times New Roman" w:cs="Times New Roman"/>
          <w:sz w:val="24"/>
          <w:szCs w:val="24"/>
        </w:rPr>
        <w:t>) of the Telecommunications Act 2007 (the</w:t>
      </w:r>
      <w:r w:rsidRPr="00882636">
        <w:rPr>
          <w:rFonts w:ascii="Times New Roman" w:hAnsi="Times New Roman" w:cs="Times New Roman"/>
          <w:sz w:val="24"/>
          <w:szCs w:val="24"/>
        </w:rPr>
        <w:t xml:space="preserve"> Act) </w:t>
      </w:r>
      <w:r w:rsidR="00F847AC" w:rsidRPr="00882636">
        <w:rPr>
          <w:rFonts w:ascii="Times New Roman" w:hAnsi="Times New Roman" w:cs="Times New Roman"/>
          <w:sz w:val="24"/>
          <w:szCs w:val="24"/>
        </w:rPr>
        <w:t>and specifically in</w:t>
      </w:r>
      <w:r w:rsidRPr="00882636">
        <w:rPr>
          <w:rFonts w:ascii="Times New Roman" w:hAnsi="Times New Roman" w:cs="Times New Roman"/>
          <w:sz w:val="24"/>
          <w:szCs w:val="24"/>
        </w:rPr>
        <w:t xml:space="preserve"> compliance with</w:t>
      </w:r>
      <w:r w:rsidR="00F847AC" w:rsidRPr="00882636">
        <w:rPr>
          <w:rFonts w:ascii="Times New Roman" w:hAnsi="Times New Roman" w:cs="Times New Roman"/>
          <w:sz w:val="24"/>
          <w:szCs w:val="24"/>
        </w:rPr>
        <w:t xml:space="preserve"> </w:t>
      </w:r>
      <w:r w:rsidRPr="00882636">
        <w:rPr>
          <w:rFonts w:ascii="Times New Roman" w:hAnsi="Times New Roman" w:cs="Times New Roman"/>
          <w:sz w:val="24"/>
          <w:szCs w:val="24"/>
        </w:rPr>
        <w:t>the Consultation Process Guidelines for LTA</w:t>
      </w:r>
      <w:r w:rsidR="00882636">
        <w:rPr>
          <w:rFonts w:ascii="Times New Roman" w:hAnsi="Times New Roman" w:cs="Times New Roman"/>
          <w:sz w:val="24"/>
          <w:szCs w:val="24"/>
        </w:rPr>
        <w:t>’s</w:t>
      </w:r>
      <w:r w:rsidRPr="00882636">
        <w:rPr>
          <w:rFonts w:ascii="Times New Roman" w:hAnsi="Times New Roman" w:cs="Times New Roman"/>
          <w:sz w:val="24"/>
          <w:szCs w:val="24"/>
        </w:rPr>
        <w:t xml:space="preserve"> Rules, Orders and Regulations, 2009.</w:t>
      </w:r>
      <w:r w:rsidR="00F847AC" w:rsidRPr="008826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F1103" w14:textId="2F92548E" w:rsidR="00213E35" w:rsidRDefault="00F847AC" w:rsidP="00E55AD9">
      <w:pPr>
        <w:pStyle w:val="BodyText2"/>
      </w:pPr>
      <w:r w:rsidRPr="00882636">
        <w:t>Pursuant</w:t>
      </w:r>
      <w:r w:rsidR="008632C0" w:rsidRPr="00882636">
        <w:t xml:space="preserve"> to</w:t>
      </w:r>
      <w:r w:rsidR="00CB6AE1">
        <w:t xml:space="preserve"> </w:t>
      </w:r>
      <w:r w:rsidR="00F62D95">
        <w:t>the Liberia</w:t>
      </w:r>
      <w:r w:rsidR="00493986">
        <w:t xml:space="preserve"> Information and Communication Technology (IC</w:t>
      </w:r>
      <w:r w:rsidR="003343E8">
        <w:t>T) Policy and Sections 22 and 23</w:t>
      </w:r>
      <w:r w:rsidR="00CB6AE1">
        <w:t xml:space="preserve"> </w:t>
      </w:r>
      <w:r w:rsidR="00927032" w:rsidRPr="00882636">
        <w:t>of</w:t>
      </w:r>
      <w:r w:rsidR="008632C0" w:rsidRPr="00882636">
        <w:t xml:space="preserve"> the </w:t>
      </w:r>
      <w:r w:rsidR="003B655A">
        <w:t xml:space="preserve">Telecommunications </w:t>
      </w:r>
      <w:r w:rsidR="008632C0" w:rsidRPr="00882636">
        <w:t>Act</w:t>
      </w:r>
      <w:r w:rsidR="003B655A">
        <w:t xml:space="preserve"> 2007</w:t>
      </w:r>
      <w:r w:rsidR="008632C0" w:rsidRPr="00882636">
        <w:t>, and in furtherance</w:t>
      </w:r>
      <w:r w:rsidRPr="00882636">
        <w:t xml:space="preserve"> </w:t>
      </w:r>
      <w:r w:rsidR="008632C0" w:rsidRPr="00882636">
        <w:t>of</w:t>
      </w:r>
      <w:r w:rsidRPr="00882636">
        <w:t xml:space="preserve"> </w:t>
      </w:r>
      <w:r w:rsidR="008632C0" w:rsidRPr="00882636">
        <w:t>its function</w:t>
      </w:r>
      <w:r w:rsidR="001A0A99">
        <w:t>s</w:t>
      </w:r>
      <w:r w:rsidR="008632C0" w:rsidRPr="00882636">
        <w:t xml:space="preserve"> to</w:t>
      </w:r>
      <w:r w:rsidR="00213E35">
        <w:t>:</w:t>
      </w:r>
    </w:p>
    <w:p w14:paraId="08F4DCEE" w14:textId="417623B2" w:rsidR="008536F9" w:rsidRDefault="008536F9" w:rsidP="00213E35">
      <w:pPr>
        <w:pStyle w:val="BodyText2"/>
        <w:numPr>
          <w:ilvl w:val="0"/>
          <w:numId w:val="2"/>
        </w:numPr>
      </w:pPr>
      <w:r>
        <w:t>E</w:t>
      </w:r>
      <w:r w:rsidR="00362D2C">
        <w:t xml:space="preserve">stablish a framework for the implementation of </w:t>
      </w:r>
      <w:r w:rsidR="00FE6B02">
        <w:t>U</w:t>
      </w:r>
      <w:r w:rsidR="00362D2C">
        <w:t xml:space="preserve">niversal </w:t>
      </w:r>
      <w:r w:rsidR="00FE6B02">
        <w:t>A</w:t>
      </w:r>
      <w:r w:rsidR="00362D2C">
        <w:t xml:space="preserve">ccess </w:t>
      </w:r>
      <w:r w:rsidR="00FE6B02">
        <w:t>P</w:t>
      </w:r>
      <w:r w:rsidR="00362D2C">
        <w:t>rograms</w:t>
      </w:r>
      <w:r w:rsidR="001A0A99">
        <w:t xml:space="preserve"> </w:t>
      </w:r>
      <w:r w:rsidR="00927032" w:rsidRPr="00882636">
        <w:t xml:space="preserve">in the Republic of Liberia;  </w:t>
      </w:r>
    </w:p>
    <w:p w14:paraId="426AE68C" w14:textId="59BAEEAC" w:rsidR="008536F9" w:rsidRDefault="008536F9" w:rsidP="00213E35">
      <w:pPr>
        <w:pStyle w:val="BodyText2"/>
        <w:numPr>
          <w:ilvl w:val="0"/>
          <w:numId w:val="2"/>
        </w:numPr>
      </w:pPr>
      <w:r>
        <w:t>D</w:t>
      </w:r>
      <w:r w:rsidR="00F04CBE">
        <w:t>efine the roles</w:t>
      </w:r>
      <w:r w:rsidR="00903FB0">
        <w:t xml:space="preserve"> of the</w:t>
      </w:r>
      <w:r w:rsidR="005D3557">
        <w:t xml:space="preserve"> Universal Access Board, Implementation Committee and Project Implementation Unit</w:t>
      </w:r>
      <w:r w:rsidR="00441240">
        <w:t xml:space="preserve">; </w:t>
      </w:r>
      <w:r w:rsidR="005D3557">
        <w:t xml:space="preserve"> </w:t>
      </w:r>
    </w:p>
    <w:p w14:paraId="4741AB34" w14:textId="77777777" w:rsidR="00F63FB8" w:rsidRDefault="00D31234" w:rsidP="00213E35">
      <w:pPr>
        <w:pStyle w:val="BodyText2"/>
        <w:numPr>
          <w:ilvl w:val="0"/>
          <w:numId w:val="2"/>
        </w:numPr>
      </w:pPr>
      <w:r>
        <w:t xml:space="preserve">Identify sources of funds for </w:t>
      </w:r>
      <w:r w:rsidR="00F63FB8">
        <w:t>Universal Access Programs and Projects;</w:t>
      </w:r>
    </w:p>
    <w:p w14:paraId="61F9BE00" w14:textId="25448F6B" w:rsidR="00034F62" w:rsidRDefault="00511C5F" w:rsidP="0043327D">
      <w:pPr>
        <w:pStyle w:val="BodyText2"/>
        <w:numPr>
          <w:ilvl w:val="0"/>
          <w:numId w:val="2"/>
        </w:numPr>
      </w:pPr>
      <w:r>
        <w:t>E</w:t>
      </w:r>
      <w:r w:rsidR="008A3D90">
        <w:t xml:space="preserve">nsure prudent management of the Universal Access </w:t>
      </w:r>
      <w:r>
        <w:t>F</w:t>
      </w:r>
      <w:r w:rsidR="008A3D90">
        <w:t>und</w:t>
      </w:r>
      <w:r w:rsidR="002D3584">
        <w:t xml:space="preserve"> to s</w:t>
      </w:r>
      <w:r>
        <w:t>upport</w:t>
      </w:r>
      <w:r w:rsidR="00D315FF">
        <w:t xml:space="preserve"> rural infrastructure expansion and secure affordable voice and broadband services for all citizens; and</w:t>
      </w:r>
    </w:p>
    <w:p w14:paraId="54137835" w14:textId="6AD00B6F" w:rsidR="00F847AC" w:rsidRPr="00882636" w:rsidRDefault="00034F62" w:rsidP="00362518">
      <w:pPr>
        <w:pStyle w:val="BodyText2"/>
        <w:numPr>
          <w:ilvl w:val="0"/>
          <w:numId w:val="2"/>
        </w:numPr>
      </w:pPr>
      <w:r>
        <w:t>Enhance national economic, social and cultural development in Liberia</w:t>
      </w:r>
      <w:r w:rsidR="007113F8">
        <w:t xml:space="preserve">, </w:t>
      </w:r>
      <w:r w:rsidR="00927032" w:rsidRPr="00882636">
        <w:t xml:space="preserve">the LTA has </w:t>
      </w:r>
      <w:r w:rsidR="0084280D">
        <w:t>amended the current Universal Access Fund R</w:t>
      </w:r>
      <w:r w:rsidR="00D81C2B">
        <w:t>egulations to bring effect to the above and enforce compliance</w:t>
      </w:r>
      <w:r w:rsidR="00927032" w:rsidRPr="00882636">
        <w:t>.</w:t>
      </w:r>
    </w:p>
    <w:p w14:paraId="09F76186" w14:textId="6B066300" w:rsidR="0086224F" w:rsidRPr="00882636" w:rsidRDefault="008632C0" w:rsidP="00882636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882636">
        <w:rPr>
          <w:rFonts w:ascii="Times New Roman" w:hAnsi="Times New Roman" w:cs="Times New Roman"/>
          <w:sz w:val="24"/>
          <w:szCs w:val="24"/>
        </w:rPr>
        <w:t xml:space="preserve">By this Notice, the LTA launches a process of public consultation to seek the informed views of stakeholders, other interested parties and the public on the </w:t>
      </w:r>
      <w:r w:rsidR="006C719E">
        <w:rPr>
          <w:rFonts w:ascii="Times New Roman" w:hAnsi="Times New Roman" w:cs="Times New Roman"/>
          <w:b/>
          <w:sz w:val="24"/>
          <w:szCs w:val="24"/>
        </w:rPr>
        <w:t>d</w:t>
      </w:r>
      <w:r w:rsidR="00E55AD9" w:rsidRPr="00E55AD9">
        <w:rPr>
          <w:rFonts w:ascii="Times New Roman" w:hAnsi="Times New Roman" w:cs="Times New Roman"/>
          <w:b/>
          <w:sz w:val="24"/>
          <w:szCs w:val="24"/>
        </w:rPr>
        <w:t xml:space="preserve">raft </w:t>
      </w:r>
      <w:r w:rsidR="006C719E">
        <w:rPr>
          <w:rFonts w:ascii="Times New Roman" w:hAnsi="Times New Roman" w:cs="Times New Roman"/>
          <w:b/>
          <w:sz w:val="24"/>
          <w:szCs w:val="24"/>
        </w:rPr>
        <w:t>amended</w:t>
      </w:r>
      <w:r w:rsidR="00647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19E">
        <w:rPr>
          <w:rFonts w:ascii="Times New Roman" w:hAnsi="Times New Roman" w:cs="Times New Roman"/>
          <w:b/>
          <w:sz w:val="24"/>
          <w:szCs w:val="24"/>
        </w:rPr>
        <w:t>Universal Access</w:t>
      </w:r>
      <w:r w:rsidR="002D3E52">
        <w:rPr>
          <w:rFonts w:ascii="Times New Roman" w:hAnsi="Times New Roman" w:cs="Times New Roman"/>
          <w:b/>
          <w:sz w:val="24"/>
          <w:szCs w:val="24"/>
        </w:rPr>
        <w:t xml:space="preserve"> Program</w:t>
      </w:r>
      <w:r w:rsidR="00DA2EF6">
        <w:rPr>
          <w:rFonts w:ascii="Times New Roman" w:hAnsi="Times New Roman" w:cs="Times New Roman"/>
          <w:b/>
          <w:sz w:val="24"/>
          <w:szCs w:val="24"/>
        </w:rPr>
        <w:t xml:space="preserve"> (UA</w:t>
      </w:r>
      <w:r w:rsidR="002D3E52">
        <w:rPr>
          <w:rFonts w:ascii="Times New Roman" w:hAnsi="Times New Roman" w:cs="Times New Roman"/>
          <w:b/>
          <w:sz w:val="24"/>
          <w:szCs w:val="24"/>
        </w:rPr>
        <w:t>P</w:t>
      </w:r>
      <w:r w:rsidR="00DA2EF6">
        <w:rPr>
          <w:rFonts w:ascii="Times New Roman" w:hAnsi="Times New Roman" w:cs="Times New Roman"/>
          <w:b/>
          <w:sz w:val="24"/>
          <w:szCs w:val="24"/>
        </w:rPr>
        <w:t>)</w:t>
      </w:r>
      <w:r w:rsidR="00E55AD9" w:rsidRPr="00E55AD9">
        <w:rPr>
          <w:rFonts w:ascii="Times New Roman" w:hAnsi="Times New Roman" w:cs="Times New Roman"/>
          <w:b/>
          <w:sz w:val="24"/>
          <w:szCs w:val="24"/>
        </w:rPr>
        <w:t xml:space="preserve"> Regulations</w:t>
      </w:r>
      <w:r w:rsidR="00927032" w:rsidRPr="00882636">
        <w:rPr>
          <w:rFonts w:ascii="Times New Roman" w:hAnsi="Times New Roman" w:cs="Times New Roman"/>
          <w:sz w:val="24"/>
          <w:szCs w:val="24"/>
        </w:rPr>
        <w:t xml:space="preserve"> </w:t>
      </w:r>
      <w:r w:rsidRPr="00882636">
        <w:rPr>
          <w:rFonts w:ascii="Times New Roman" w:hAnsi="Times New Roman" w:cs="Times New Roman"/>
          <w:sz w:val="24"/>
          <w:szCs w:val="24"/>
        </w:rPr>
        <w:t xml:space="preserve">to be published </w:t>
      </w:r>
      <w:r w:rsidR="00172E00">
        <w:rPr>
          <w:rFonts w:ascii="Times New Roman" w:hAnsi="Times New Roman" w:cs="Times New Roman"/>
          <w:sz w:val="24"/>
          <w:szCs w:val="24"/>
        </w:rPr>
        <w:t>Friday</w:t>
      </w:r>
      <w:r w:rsidR="00AD3C92">
        <w:rPr>
          <w:rFonts w:ascii="Times New Roman" w:hAnsi="Times New Roman" w:cs="Times New Roman"/>
          <w:sz w:val="24"/>
          <w:szCs w:val="24"/>
        </w:rPr>
        <w:t xml:space="preserve">, </w:t>
      </w:r>
      <w:r w:rsidR="00172E00">
        <w:rPr>
          <w:rFonts w:ascii="Times New Roman" w:hAnsi="Times New Roman" w:cs="Times New Roman"/>
          <w:sz w:val="24"/>
          <w:szCs w:val="24"/>
        </w:rPr>
        <w:t xml:space="preserve">October </w:t>
      </w:r>
      <w:r w:rsidR="009749C0">
        <w:rPr>
          <w:rFonts w:ascii="Times New Roman" w:hAnsi="Times New Roman" w:cs="Times New Roman"/>
          <w:sz w:val="24"/>
          <w:szCs w:val="24"/>
        </w:rPr>
        <w:t>24, 2025</w:t>
      </w:r>
      <w:r w:rsidRPr="00882636">
        <w:rPr>
          <w:rFonts w:ascii="Times New Roman" w:hAnsi="Times New Roman" w:cs="Times New Roman"/>
          <w:sz w:val="24"/>
          <w:szCs w:val="24"/>
        </w:rPr>
        <w:t xml:space="preserve">. </w:t>
      </w:r>
      <w:r w:rsidRPr="00E55AD9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6B088C">
        <w:rPr>
          <w:rFonts w:ascii="Times New Roman" w:hAnsi="Times New Roman" w:cs="Times New Roman"/>
          <w:b/>
          <w:sz w:val="24"/>
          <w:szCs w:val="24"/>
        </w:rPr>
        <w:t>d</w:t>
      </w:r>
      <w:r w:rsidR="00E55AD9" w:rsidRPr="00E55AD9">
        <w:rPr>
          <w:rFonts w:ascii="Times New Roman" w:hAnsi="Times New Roman" w:cs="Times New Roman"/>
          <w:b/>
          <w:sz w:val="24"/>
          <w:szCs w:val="24"/>
        </w:rPr>
        <w:t xml:space="preserve">raft </w:t>
      </w:r>
      <w:r w:rsidR="006B088C">
        <w:rPr>
          <w:rFonts w:ascii="Times New Roman" w:hAnsi="Times New Roman" w:cs="Times New Roman"/>
          <w:b/>
          <w:sz w:val="24"/>
          <w:szCs w:val="24"/>
        </w:rPr>
        <w:t>amended UAP</w:t>
      </w:r>
      <w:r w:rsidR="009749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AD9" w:rsidRPr="00E55AD9">
        <w:rPr>
          <w:rFonts w:ascii="Times New Roman" w:hAnsi="Times New Roman" w:cs="Times New Roman"/>
          <w:b/>
          <w:sz w:val="24"/>
          <w:szCs w:val="24"/>
        </w:rPr>
        <w:t>Regulations</w:t>
      </w:r>
      <w:r w:rsidRPr="00882636">
        <w:rPr>
          <w:rFonts w:ascii="Times New Roman" w:hAnsi="Times New Roman" w:cs="Times New Roman"/>
          <w:sz w:val="24"/>
          <w:szCs w:val="24"/>
        </w:rPr>
        <w:t xml:space="preserve"> and this </w:t>
      </w:r>
      <w:r w:rsidRPr="00E55AD9">
        <w:rPr>
          <w:rFonts w:ascii="Times New Roman" w:hAnsi="Times New Roman" w:cs="Times New Roman"/>
          <w:b/>
          <w:sz w:val="24"/>
          <w:szCs w:val="24"/>
        </w:rPr>
        <w:t>Notice</w:t>
      </w:r>
      <w:r w:rsidR="00E55AD9">
        <w:rPr>
          <w:rFonts w:ascii="Times New Roman" w:hAnsi="Times New Roman" w:cs="Times New Roman"/>
          <w:sz w:val="24"/>
          <w:szCs w:val="24"/>
        </w:rPr>
        <w:t xml:space="preserve"> will be available on </w:t>
      </w:r>
      <w:r w:rsidR="00DE133F">
        <w:rPr>
          <w:rFonts w:ascii="Times New Roman" w:hAnsi="Times New Roman" w:cs="Times New Roman"/>
          <w:sz w:val="24"/>
          <w:szCs w:val="24"/>
        </w:rPr>
        <w:t xml:space="preserve">the </w:t>
      </w:r>
      <w:r w:rsidR="00B30C1C">
        <w:rPr>
          <w:rFonts w:ascii="Times New Roman" w:hAnsi="Times New Roman" w:cs="Times New Roman"/>
          <w:sz w:val="24"/>
          <w:szCs w:val="24"/>
        </w:rPr>
        <w:t>LTA</w:t>
      </w:r>
      <w:r w:rsidR="00375C41">
        <w:rPr>
          <w:rFonts w:ascii="Times New Roman" w:hAnsi="Times New Roman" w:cs="Times New Roman"/>
          <w:sz w:val="24"/>
          <w:szCs w:val="24"/>
        </w:rPr>
        <w:t>’s</w:t>
      </w:r>
      <w:r w:rsidR="00B30C1C">
        <w:rPr>
          <w:rFonts w:ascii="Times New Roman" w:hAnsi="Times New Roman" w:cs="Times New Roman"/>
          <w:sz w:val="24"/>
          <w:szCs w:val="24"/>
        </w:rPr>
        <w:t xml:space="preserve"> website </w:t>
      </w:r>
      <w:r w:rsidRPr="00882636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="00E55AD9" w:rsidRPr="00FA2269">
          <w:rPr>
            <w:rStyle w:val="Hyperlink"/>
            <w:rFonts w:ascii="Times New Roman" w:hAnsi="Times New Roman" w:cs="Times New Roman"/>
            <w:sz w:val="24"/>
            <w:szCs w:val="24"/>
          </w:rPr>
          <w:t>www.LTA.gov.lr</w:t>
        </w:r>
      </w:hyperlink>
      <w:r w:rsidRPr="00882636">
        <w:rPr>
          <w:rFonts w:ascii="Times New Roman" w:hAnsi="Times New Roman" w:cs="Times New Roman"/>
          <w:sz w:val="24"/>
          <w:szCs w:val="24"/>
        </w:rPr>
        <w:t>)</w:t>
      </w:r>
      <w:r w:rsidR="00CB6AE1">
        <w:rPr>
          <w:rFonts w:ascii="Times New Roman" w:hAnsi="Times New Roman" w:cs="Times New Roman"/>
          <w:sz w:val="24"/>
          <w:szCs w:val="24"/>
        </w:rPr>
        <w:t xml:space="preserve"> and the Executive mansion</w:t>
      </w:r>
      <w:r w:rsidR="00375C41">
        <w:rPr>
          <w:rFonts w:ascii="Times New Roman" w:hAnsi="Times New Roman" w:cs="Times New Roman"/>
          <w:sz w:val="24"/>
          <w:szCs w:val="24"/>
        </w:rPr>
        <w:t>’s</w:t>
      </w:r>
      <w:r w:rsidR="00CB6AE1">
        <w:rPr>
          <w:rFonts w:ascii="Times New Roman" w:hAnsi="Times New Roman" w:cs="Times New Roman"/>
          <w:sz w:val="24"/>
          <w:szCs w:val="24"/>
        </w:rPr>
        <w:t xml:space="preserve"> website (emansion.gov.lr)</w:t>
      </w:r>
      <w:r w:rsidRPr="00882636">
        <w:rPr>
          <w:rFonts w:ascii="Times New Roman" w:hAnsi="Times New Roman" w:cs="Times New Roman"/>
          <w:sz w:val="24"/>
          <w:szCs w:val="24"/>
        </w:rPr>
        <w:t>.</w:t>
      </w:r>
      <w:r w:rsidR="00E55AD9">
        <w:rPr>
          <w:rFonts w:ascii="Times New Roman" w:hAnsi="Times New Roman" w:cs="Times New Roman"/>
          <w:sz w:val="24"/>
          <w:szCs w:val="24"/>
        </w:rPr>
        <w:t xml:space="preserve"> </w:t>
      </w:r>
      <w:r w:rsidR="00F53D3C" w:rsidRPr="00882636">
        <w:rPr>
          <w:rFonts w:ascii="Times New Roman" w:hAnsi="Times New Roman" w:cs="Times New Roman"/>
          <w:sz w:val="24"/>
          <w:szCs w:val="24"/>
        </w:rPr>
        <w:t>The LTA invites all interested parties to provide</w:t>
      </w:r>
      <w:r w:rsidRPr="00882636">
        <w:rPr>
          <w:rFonts w:ascii="Times New Roman" w:hAnsi="Times New Roman" w:cs="Times New Roman"/>
          <w:sz w:val="24"/>
          <w:szCs w:val="24"/>
        </w:rPr>
        <w:t xml:space="preserve"> </w:t>
      </w:r>
      <w:r w:rsidR="00F53D3C" w:rsidRPr="00882636">
        <w:rPr>
          <w:rFonts w:ascii="Times New Roman" w:hAnsi="Times New Roman" w:cs="Times New Roman"/>
          <w:sz w:val="24"/>
          <w:szCs w:val="24"/>
        </w:rPr>
        <w:t>written comments, inputs and observations (with justifications) by email to the address</w:t>
      </w:r>
      <w:r w:rsidRPr="00882636">
        <w:rPr>
          <w:rFonts w:ascii="Times New Roman" w:hAnsi="Times New Roman" w:cs="Times New Roman"/>
          <w:sz w:val="24"/>
          <w:szCs w:val="24"/>
        </w:rPr>
        <w:t xml:space="preserve"> below </w:t>
      </w:r>
      <w:r w:rsidR="00EA162B">
        <w:rPr>
          <w:rFonts w:ascii="Times New Roman" w:hAnsi="Times New Roman" w:cs="Times New Roman"/>
          <w:sz w:val="24"/>
          <w:szCs w:val="24"/>
        </w:rPr>
        <w:t>by</w:t>
      </w:r>
      <w:r w:rsidR="007661A6">
        <w:rPr>
          <w:rFonts w:ascii="Times New Roman" w:hAnsi="Times New Roman" w:cs="Times New Roman"/>
          <w:sz w:val="24"/>
          <w:szCs w:val="24"/>
        </w:rPr>
        <w:t xml:space="preserve"> </w:t>
      </w:r>
      <w:r w:rsidR="00687C33">
        <w:rPr>
          <w:rFonts w:ascii="Times New Roman" w:hAnsi="Times New Roman" w:cs="Times New Roman"/>
          <w:sz w:val="24"/>
          <w:szCs w:val="24"/>
        </w:rPr>
        <w:t>Monday</w:t>
      </w:r>
      <w:r w:rsidR="001D6AAB">
        <w:rPr>
          <w:rFonts w:ascii="Times New Roman" w:hAnsi="Times New Roman" w:cs="Times New Roman"/>
          <w:sz w:val="24"/>
          <w:szCs w:val="24"/>
        </w:rPr>
        <w:t xml:space="preserve">, </w:t>
      </w:r>
      <w:r w:rsidR="00687C33">
        <w:rPr>
          <w:rFonts w:ascii="Times New Roman" w:hAnsi="Times New Roman" w:cs="Times New Roman"/>
          <w:sz w:val="24"/>
          <w:szCs w:val="24"/>
        </w:rPr>
        <w:t>December 1</w:t>
      </w:r>
      <w:r w:rsidR="00372578">
        <w:rPr>
          <w:rFonts w:ascii="Times New Roman" w:hAnsi="Times New Roman" w:cs="Times New Roman"/>
          <w:sz w:val="24"/>
          <w:szCs w:val="24"/>
        </w:rPr>
        <w:t>, 202</w:t>
      </w:r>
      <w:r w:rsidR="00687C33">
        <w:rPr>
          <w:rFonts w:ascii="Times New Roman" w:hAnsi="Times New Roman" w:cs="Times New Roman"/>
          <w:sz w:val="24"/>
          <w:szCs w:val="24"/>
        </w:rPr>
        <w:t>5</w:t>
      </w:r>
      <w:r w:rsidRPr="00882636">
        <w:rPr>
          <w:rFonts w:ascii="Times New Roman" w:hAnsi="Times New Roman" w:cs="Times New Roman"/>
          <w:sz w:val="24"/>
          <w:szCs w:val="24"/>
        </w:rPr>
        <w:t>.</w:t>
      </w:r>
      <w:r w:rsidR="0086224F" w:rsidRPr="008826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5041B" w14:textId="1C65B59E" w:rsidR="0086224F" w:rsidRDefault="0086224F" w:rsidP="00882636">
      <w:pPr>
        <w:jc w:val="center"/>
        <w:rPr>
          <w:rStyle w:val="Hyperlink"/>
          <w:rFonts w:ascii="Times New Roman" w:hAnsi="Times New Roman" w:cs="Times New Roman"/>
          <w:color w:val="auto"/>
          <w:sz w:val="28"/>
          <w:szCs w:val="24"/>
          <w:u w:val="none"/>
        </w:rPr>
      </w:pPr>
      <w:r w:rsidRPr="00882636">
        <w:rPr>
          <w:rFonts w:ascii="Times New Roman" w:hAnsi="Times New Roman" w:cs="Times New Roman"/>
          <w:sz w:val="28"/>
          <w:szCs w:val="24"/>
        </w:rPr>
        <w:t xml:space="preserve">Email: </w:t>
      </w:r>
      <w:r w:rsidR="009749C0">
        <w:t xml:space="preserve"> </w:t>
      </w:r>
      <w:hyperlink r:id="rId6" w:history="1">
        <w:r w:rsidR="00643882" w:rsidRPr="000B0627">
          <w:rPr>
            <w:rStyle w:val="Hyperlink"/>
            <w:rFonts w:ascii="Times New Roman" w:hAnsi="Times New Roman" w:cs="Times New Roman"/>
            <w:sz w:val="28"/>
            <w:szCs w:val="24"/>
          </w:rPr>
          <w:t>consult@lta.gov.lr</w:t>
        </w:r>
      </w:hyperlink>
      <w:r w:rsidR="00643882">
        <w:rPr>
          <w:rFonts w:ascii="Times New Roman" w:hAnsi="Times New Roman" w:cs="Times New Roman"/>
          <w:sz w:val="28"/>
          <w:szCs w:val="24"/>
        </w:rPr>
        <w:t xml:space="preserve"> </w:t>
      </w:r>
      <w:r w:rsidR="00375C41">
        <w:rPr>
          <w:rFonts w:ascii="Times New Roman" w:hAnsi="Times New Roman" w:cs="Times New Roman"/>
          <w:sz w:val="28"/>
          <w:szCs w:val="24"/>
        </w:rPr>
        <w:t xml:space="preserve"> </w:t>
      </w:r>
      <w:r w:rsidR="00375C41" w:rsidRPr="00375C41">
        <w:rPr>
          <w:rStyle w:val="Hyperlink"/>
          <w:rFonts w:ascii="Times New Roman" w:hAnsi="Times New Roman" w:cs="Times New Roman"/>
          <w:color w:val="auto"/>
          <w:sz w:val="28"/>
          <w:szCs w:val="24"/>
        </w:rPr>
        <w:t>and</w:t>
      </w:r>
      <w:r w:rsidR="00375C41">
        <w:rPr>
          <w:rStyle w:val="Hyperlink"/>
          <w:rFonts w:ascii="Times New Roman" w:hAnsi="Times New Roman" w:cs="Times New Roman"/>
          <w:sz w:val="28"/>
          <w:szCs w:val="24"/>
        </w:rPr>
        <w:t xml:space="preserve"> </w:t>
      </w:r>
      <w:r w:rsidR="00372578">
        <w:rPr>
          <w:rStyle w:val="Hyperlink"/>
          <w:rFonts w:ascii="Times New Roman" w:hAnsi="Times New Roman" w:cs="Times New Roman"/>
          <w:color w:val="auto"/>
          <w:sz w:val="28"/>
          <w:szCs w:val="24"/>
          <w:u w:val="none"/>
        </w:rPr>
        <w:t xml:space="preserve"> </w:t>
      </w:r>
      <w:hyperlink r:id="rId7" w:history="1">
        <w:r w:rsidR="00375C41" w:rsidRPr="006E4E97">
          <w:rPr>
            <w:rStyle w:val="Hyperlink"/>
            <w:rFonts w:ascii="Times New Roman" w:hAnsi="Times New Roman" w:cs="Times New Roman"/>
            <w:sz w:val="28"/>
            <w:szCs w:val="24"/>
          </w:rPr>
          <w:t>bettiekwatama@gmail.com</w:t>
        </w:r>
      </w:hyperlink>
    </w:p>
    <w:p w14:paraId="54F256CF" w14:textId="18E56152" w:rsidR="00EA5CC6" w:rsidRPr="00882636" w:rsidRDefault="00DA7DF8" w:rsidP="008826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furtherance of</w:t>
      </w:r>
      <w:r w:rsidR="00DF1D68">
        <w:rPr>
          <w:rFonts w:ascii="Times New Roman" w:hAnsi="Times New Roman" w:cs="Times New Roman"/>
          <w:sz w:val="24"/>
          <w:szCs w:val="24"/>
        </w:rPr>
        <w:t xml:space="preserve"> the consultation process, a</w:t>
      </w:r>
      <w:r w:rsidR="0086224F" w:rsidRPr="00882636">
        <w:rPr>
          <w:rFonts w:ascii="Times New Roman" w:hAnsi="Times New Roman" w:cs="Times New Roman"/>
          <w:sz w:val="24"/>
          <w:szCs w:val="24"/>
        </w:rPr>
        <w:t xml:space="preserve"> public forum w</w:t>
      </w:r>
      <w:r w:rsidR="000A1D0A">
        <w:rPr>
          <w:rFonts w:ascii="Times New Roman" w:hAnsi="Times New Roman" w:cs="Times New Roman"/>
          <w:sz w:val="24"/>
          <w:szCs w:val="24"/>
        </w:rPr>
        <w:t xml:space="preserve">ill be held on </w:t>
      </w:r>
      <w:r w:rsidR="00372578">
        <w:rPr>
          <w:rFonts w:ascii="Times New Roman" w:hAnsi="Times New Roman" w:cs="Times New Roman"/>
          <w:sz w:val="24"/>
          <w:szCs w:val="24"/>
        </w:rPr>
        <w:t>Friday</w:t>
      </w:r>
      <w:r w:rsidR="00AD3C92">
        <w:rPr>
          <w:rFonts w:ascii="Times New Roman" w:hAnsi="Times New Roman" w:cs="Times New Roman"/>
          <w:sz w:val="24"/>
          <w:szCs w:val="24"/>
        </w:rPr>
        <w:t xml:space="preserve">, </w:t>
      </w:r>
      <w:r w:rsidR="00F46176">
        <w:rPr>
          <w:rFonts w:ascii="Times New Roman" w:hAnsi="Times New Roman" w:cs="Times New Roman"/>
          <w:sz w:val="24"/>
          <w:szCs w:val="24"/>
        </w:rPr>
        <w:t>November 21, 2025</w:t>
      </w:r>
      <w:r w:rsidR="0086224F" w:rsidRPr="00882636">
        <w:rPr>
          <w:rFonts w:ascii="Times New Roman" w:hAnsi="Times New Roman" w:cs="Times New Roman"/>
          <w:sz w:val="24"/>
          <w:szCs w:val="24"/>
        </w:rPr>
        <w:t xml:space="preserve"> to interact with stakeholders and interest</w:t>
      </w:r>
      <w:r w:rsidR="00EA5CC6" w:rsidRPr="00882636">
        <w:rPr>
          <w:rFonts w:ascii="Times New Roman" w:hAnsi="Times New Roman" w:cs="Times New Roman"/>
          <w:sz w:val="24"/>
          <w:szCs w:val="24"/>
        </w:rPr>
        <w:t>ed</w:t>
      </w:r>
      <w:r w:rsidR="0086224F" w:rsidRPr="00882636">
        <w:rPr>
          <w:rFonts w:ascii="Times New Roman" w:hAnsi="Times New Roman" w:cs="Times New Roman"/>
          <w:sz w:val="24"/>
          <w:szCs w:val="24"/>
        </w:rPr>
        <w:t xml:space="preserve"> groups or individuals and </w:t>
      </w:r>
      <w:r w:rsidR="00372578" w:rsidRPr="00882636">
        <w:rPr>
          <w:rFonts w:ascii="Times New Roman" w:hAnsi="Times New Roman" w:cs="Times New Roman"/>
          <w:sz w:val="24"/>
          <w:szCs w:val="24"/>
        </w:rPr>
        <w:t>together</w:t>
      </w:r>
      <w:r w:rsidR="00372578">
        <w:rPr>
          <w:rFonts w:ascii="Times New Roman" w:hAnsi="Times New Roman" w:cs="Times New Roman"/>
          <w:sz w:val="24"/>
          <w:szCs w:val="24"/>
        </w:rPr>
        <w:t xml:space="preserve"> </w:t>
      </w:r>
      <w:r w:rsidR="00372578" w:rsidRPr="00882636">
        <w:rPr>
          <w:rFonts w:ascii="Times New Roman" w:hAnsi="Times New Roman" w:cs="Times New Roman"/>
          <w:sz w:val="24"/>
          <w:szCs w:val="24"/>
        </w:rPr>
        <w:t>peruse</w:t>
      </w:r>
      <w:r w:rsidR="0086224F" w:rsidRPr="00882636">
        <w:rPr>
          <w:rFonts w:ascii="Times New Roman" w:hAnsi="Times New Roman" w:cs="Times New Roman"/>
          <w:sz w:val="24"/>
          <w:szCs w:val="24"/>
        </w:rPr>
        <w:t xml:space="preserve"> the regulations. The time</w:t>
      </w:r>
      <w:r w:rsidR="00EA5CC6" w:rsidRPr="00882636">
        <w:rPr>
          <w:rFonts w:ascii="Times New Roman" w:hAnsi="Times New Roman" w:cs="Times New Roman"/>
          <w:sz w:val="24"/>
          <w:szCs w:val="24"/>
        </w:rPr>
        <w:t xml:space="preserve"> and venue for</w:t>
      </w:r>
      <w:r w:rsidR="0086224F" w:rsidRPr="00882636">
        <w:rPr>
          <w:rFonts w:ascii="Times New Roman" w:hAnsi="Times New Roman" w:cs="Times New Roman"/>
          <w:sz w:val="24"/>
          <w:szCs w:val="24"/>
        </w:rPr>
        <w:t xml:space="preserve"> this forum will be announced later.</w:t>
      </w:r>
      <w:r w:rsidR="007113F8">
        <w:rPr>
          <w:rFonts w:ascii="Times New Roman" w:hAnsi="Times New Roman" w:cs="Times New Roman"/>
          <w:sz w:val="24"/>
          <w:szCs w:val="24"/>
        </w:rPr>
        <w:t xml:space="preserve"> </w:t>
      </w:r>
      <w:r w:rsidR="00DE133F">
        <w:rPr>
          <w:rFonts w:ascii="Times New Roman" w:hAnsi="Times New Roman" w:cs="Times New Roman"/>
          <w:sz w:val="24"/>
          <w:szCs w:val="24"/>
        </w:rPr>
        <w:t xml:space="preserve">Below is the </w:t>
      </w:r>
      <w:r w:rsidR="008632C0" w:rsidRPr="00882636">
        <w:rPr>
          <w:rFonts w:ascii="Times New Roman" w:hAnsi="Times New Roman" w:cs="Times New Roman"/>
          <w:sz w:val="24"/>
          <w:szCs w:val="24"/>
        </w:rPr>
        <w:t>consultation process schedule:</w:t>
      </w:r>
    </w:p>
    <w:p w14:paraId="6FF9328A" w14:textId="1BF4BFEA" w:rsidR="00EA5CC6" w:rsidRPr="00882636" w:rsidRDefault="008632C0" w:rsidP="008826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636">
        <w:rPr>
          <w:rFonts w:ascii="Times New Roman" w:hAnsi="Times New Roman" w:cs="Times New Roman"/>
          <w:sz w:val="24"/>
          <w:szCs w:val="24"/>
        </w:rPr>
        <w:t>Publication of Consultation Notice</w:t>
      </w:r>
      <w:r w:rsidR="005352F7" w:rsidRPr="008826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882636">
        <w:rPr>
          <w:rFonts w:ascii="Times New Roman" w:hAnsi="Times New Roman" w:cs="Times New Roman"/>
          <w:sz w:val="24"/>
          <w:szCs w:val="24"/>
        </w:rPr>
        <w:t xml:space="preserve"> </w:t>
      </w:r>
      <w:r w:rsidR="00D8082F">
        <w:rPr>
          <w:rFonts w:ascii="Times New Roman" w:hAnsi="Times New Roman" w:cs="Times New Roman"/>
          <w:sz w:val="24"/>
          <w:szCs w:val="24"/>
        </w:rPr>
        <w:t>October 24, 2025</w:t>
      </w:r>
    </w:p>
    <w:p w14:paraId="4614D530" w14:textId="5DDA508F" w:rsidR="00EA5CC6" w:rsidRPr="00882636" w:rsidRDefault="00EA5CC6" w:rsidP="008826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636">
        <w:rPr>
          <w:rFonts w:ascii="Times New Roman" w:hAnsi="Times New Roman" w:cs="Times New Roman"/>
          <w:sz w:val="24"/>
          <w:szCs w:val="24"/>
        </w:rPr>
        <w:t xml:space="preserve">Publication of </w:t>
      </w:r>
      <w:r w:rsidR="00280A72">
        <w:rPr>
          <w:rFonts w:ascii="Times New Roman" w:hAnsi="Times New Roman" w:cs="Times New Roman"/>
          <w:sz w:val="24"/>
          <w:szCs w:val="24"/>
        </w:rPr>
        <w:t xml:space="preserve">the draft </w:t>
      </w:r>
      <w:r w:rsidR="00AF087A">
        <w:rPr>
          <w:rFonts w:ascii="Times New Roman" w:hAnsi="Times New Roman" w:cs="Times New Roman"/>
          <w:sz w:val="24"/>
          <w:szCs w:val="24"/>
        </w:rPr>
        <w:t>UAP</w:t>
      </w:r>
      <w:r w:rsidR="00D8082F">
        <w:rPr>
          <w:rFonts w:ascii="Times New Roman" w:hAnsi="Times New Roman" w:cs="Times New Roman"/>
          <w:sz w:val="24"/>
          <w:szCs w:val="24"/>
        </w:rPr>
        <w:t xml:space="preserve"> </w:t>
      </w:r>
      <w:r w:rsidR="00280A72">
        <w:rPr>
          <w:rFonts w:ascii="Times New Roman" w:hAnsi="Times New Roman" w:cs="Times New Roman"/>
          <w:sz w:val="24"/>
          <w:szCs w:val="24"/>
        </w:rPr>
        <w:t xml:space="preserve">Regulations </w:t>
      </w:r>
      <w:r w:rsidR="005352F7" w:rsidRPr="0088263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8082F">
        <w:rPr>
          <w:rFonts w:ascii="Times New Roman" w:hAnsi="Times New Roman" w:cs="Times New Roman"/>
          <w:sz w:val="24"/>
          <w:szCs w:val="24"/>
        </w:rPr>
        <w:t>October 24, 2025</w:t>
      </w:r>
    </w:p>
    <w:p w14:paraId="3E8966DC" w14:textId="71EEE836" w:rsidR="00EA5CC6" w:rsidRPr="00DE133F" w:rsidRDefault="00EA5CC6" w:rsidP="008826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33F">
        <w:rPr>
          <w:rFonts w:ascii="Times New Roman" w:hAnsi="Times New Roman" w:cs="Times New Roman"/>
          <w:b/>
          <w:sz w:val="24"/>
          <w:szCs w:val="24"/>
        </w:rPr>
        <w:t>Holding of Public Forum</w:t>
      </w:r>
      <w:r w:rsidR="005352F7" w:rsidRPr="00DE133F">
        <w:rPr>
          <w:rFonts w:ascii="Times New Roman" w:hAnsi="Times New Roman" w:cs="Times New Roman"/>
          <w:b/>
          <w:sz w:val="24"/>
          <w:szCs w:val="24"/>
        </w:rPr>
        <w:t xml:space="preserve"> (Consultative </w:t>
      </w:r>
      <w:proofErr w:type="gramStart"/>
      <w:r w:rsidR="007329A0" w:rsidRPr="00DE133F">
        <w:rPr>
          <w:rFonts w:ascii="Times New Roman" w:hAnsi="Times New Roman" w:cs="Times New Roman"/>
          <w:b/>
          <w:sz w:val="24"/>
          <w:szCs w:val="24"/>
        </w:rPr>
        <w:t xml:space="preserve">Meeting) </w:t>
      </w:r>
      <w:r w:rsidR="007329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6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4B26A7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C570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6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1CC">
        <w:rPr>
          <w:rFonts w:ascii="Times New Roman" w:hAnsi="Times New Roman" w:cs="Times New Roman"/>
          <w:b/>
          <w:sz w:val="24"/>
          <w:szCs w:val="24"/>
        </w:rPr>
        <w:t>November 21, 2025</w:t>
      </w:r>
    </w:p>
    <w:p w14:paraId="383BE6A8" w14:textId="33B7D323" w:rsidR="005352F7" w:rsidRPr="00882636" w:rsidRDefault="005352F7" w:rsidP="008826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636">
        <w:rPr>
          <w:rFonts w:ascii="Times New Roman" w:hAnsi="Times New Roman" w:cs="Times New Roman"/>
          <w:sz w:val="24"/>
          <w:szCs w:val="24"/>
        </w:rPr>
        <w:t>Deadline for Receipt of Stakeholder</w:t>
      </w:r>
      <w:r w:rsidR="00DE133F">
        <w:rPr>
          <w:rFonts w:ascii="Times New Roman" w:hAnsi="Times New Roman" w:cs="Times New Roman"/>
          <w:sz w:val="24"/>
          <w:szCs w:val="24"/>
        </w:rPr>
        <w:t>s’</w:t>
      </w:r>
      <w:r w:rsidRPr="00882636">
        <w:rPr>
          <w:rFonts w:ascii="Times New Roman" w:hAnsi="Times New Roman" w:cs="Times New Roman"/>
          <w:sz w:val="24"/>
          <w:szCs w:val="24"/>
        </w:rPr>
        <w:t xml:space="preserve"> Input                      </w:t>
      </w:r>
      <w:r w:rsidR="00DF1D68">
        <w:rPr>
          <w:rFonts w:ascii="Times New Roman" w:hAnsi="Times New Roman" w:cs="Times New Roman"/>
          <w:sz w:val="24"/>
          <w:szCs w:val="24"/>
        </w:rPr>
        <w:t xml:space="preserve"> </w:t>
      </w:r>
      <w:r w:rsidR="007329A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F1D68">
        <w:rPr>
          <w:rFonts w:ascii="Times New Roman" w:hAnsi="Times New Roman" w:cs="Times New Roman"/>
          <w:sz w:val="24"/>
          <w:szCs w:val="24"/>
        </w:rPr>
        <w:t xml:space="preserve"> </w:t>
      </w:r>
      <w:r w:rsidR="00C570B8">
        <w:rPr>
          <w:rFonts w:ascii="Times New Roman" w:hAnsi="Times New Roman" w:cs="Times New Roman"/>
          <w:sz w:val="24"/>
          <w:szCs w:val="24"/>
        </w:rPr>
        <w:t>December</w:t>
      </w:r>
      <w:r w:rsidR="00756237">
        <w:rPr>
          <w:rFonts w:ascii="Times New Roman" w:hAnsi="Times New Roman" w:cs="Times New Roman"/>
          <w:sz w:val="24"/>
          <w:szCs w:val="24"/>
        </w:rPr>
        <w:t xml:space="preserve"> </w:t>
      </w:r>
      <w:r w:rsidR="00C570B8">
        <w:rPr>
          <w:rFonts w:ascii="Times New Roman" w:hAnsi="Times New Roman" w:cs="Times New Roman"/>
          <w:sz w:val="24"/>
          <w:szCs w:val="24"/>
        </w:rPr>
        <w:t>1</w:t>
      </w:r>
      <w:r w:rsidR="005E688A">
        <w:rPr>
          <w:rFonts w:ascii="Times New Roman" w:hAnsi="Times New Roman" w:cs="Times New Roman"/>
          <w:sz w:val="24"/>
          <w:szCs w:val="24"/>
        </w:rPr>
        <w:t>, 2025</w:t>
      </w:r>
    </w:p>
    <w:p w14:paraId="6D0C819C" w14:textId="7CAF7380" w:rsidR="00EA5CC6" w:rsidRPr="00882636" w:rsidRDefault="00EA5CC6" w:rsidP="008826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636">
        <w:rPr>
          <w:rFonts w:ascii="Times New Roman" w:hAnsi="Times New Roman" w:cs="Times New Roman"/>
          <w:sz w:val="24"/>
          <w:szCs w:val="24"/>
        </w:rPr>
        <w:t xml:space="preserve">Publication of Final Report &amp; </w:t>
      </w:r>
      <w:r w:rsidR="008D7C86">
        <w:rPr>
          <w:rFonts w:ascii="Times New Roman" w:hAnsi="Times New Roman" w:cs="Times New Roman"/>
          <w:sz w:val="24"/>
          <w:szCs w:val="24"/>
        </w:rPr>
        <w:t>completed</w:t>
      </w:r>
      <w:r w:rsidR="005352F7" w:rsidRPr="00882636">
        <w:rPr>
          <w:rFonts w:ascii="Times New Roman" w:hAnsi="Times New Roman" w:cs="Times New Roman"/>
          <w:sz w:val="24"/>
          <w:szCs w:val="24"/>
        </w:rPr>
        <w:t xml:space="preserve"> Regulations</w:t>
      </w:r>
      <w:r w:rsidR="005352F7" w:rsidRPr="00882636">
        <w:rPr>
          <w:rFonts w:ascii="Times New Roman" w:hAnsi="Times New Roman" w:cs="Times New Roman"/>
          <w:sz w:val="24"/>
          <w:szCs w:val="24"/>
        </w:rPr>
        <w:tab/>
      </w:r>
      <w:r w:rsidR="005352F7" w:rsidRPr="00882636">
        <w:rPr>
          <w:rFonts w:ascii="Times New Roman" w:hAnsi="Times New Roman" w:cs="Times New Roman"/>
          <w:sz w:val="24"/>
          <w:szCs w:val="24"/>
        </w:rPr>
        <w:tab/>
      </w:r>
      <w:r w:rsidR="00541DE0">
        <w:rPr>
          <w:rFonts w:ascii="Times New Roman" w:hAnsi="Times New Roman" w:cs="Times New Roman"/>
          <w:sz w:val="24"/>
          <w:szCs w:val="24"/>
        </w:rPr>
        <w:t>December 22, 2025</w:t>
      </w:r>
    </w:p>
    <w:p w14:paraId="13D541EC" w14:textId="77777777" w:rsidR="00EA5CC6" w:rsidRPr="00882636" w:rsidRDefault="00EA5CC6" w:rsidP="00EA5C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EA5CC6" w:rsidRPr="00882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5A11"/>
    <w:multiLevelType w:val="hybridMultilevel"/>
    <w:tmpl w:val="1DD49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37468"/>
    <w:multiLevelType w:val="hybridMultilevel"/>
    <w:tmpl w:val="F398D622"/>
    <w:lvl w:ilvl="0" w:tplc="2000000F">
      <w:start w:val="1"/>
      <w:numFmt w:val="decimal"/>
      <w:lvlText w:val="%1."/>
      <w:lvlJc w:val="left"/>
      <w:pPr>
        <w:ind w:left="780" w:hanging="360"/>
      </w:p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96593033">
    <w:abstractNumId w:val="0"/>
  </w:num>
  <w:num w:numId="2" w16cid:durableId="882713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C0"/>
    <w:rsid w:val="00034F62"/>
    <w:rsid w:val="000A1D0A"/>
    <w:rsid w:val="001470AB"/>
    <w:rsid w:val="00172E00"/>
    <w:rsid w:val="001A0A99"/>
    <w:rsid w:val="001C640A"/>
    <w:rsid w:val="001D6AAB"/>
    <w:rsid w:val="00203382"/>
    <w:rsid w:val="00213E35"/>
    <w:rsid w:val="002341AE"/>
    <w:rsid w:val="00280A72"/>
    <w:rsid w:val="002D3584"/>
    <w:rsid w:val="002D3E52"/>
    <w:rsid w:val="002F21CC"/>
    <w:rsid w:val="002F6B10"/>
    <w:rsid w:val="00325B05"/>
    <w:rsid w:val="003343E8"/>
    <w:rsid w:val="00362D2C"/>
    <w:rsid w:val="00372578"/>
    <w:rsid w:val="00375C41"/>
    <w:rsid w:val="003B655A"/>
    <w:rsid w:val="003D7388"/>
    <w:rsid w:val="00441240"/>
    <w:rsid w:val="00444B96"/>
    <w:rsid w:val="00493986"/>
    <w:rsid w:val="004B26A7"/>
    <w:rsid w:val="00511C5F"/>
    <w:rsid w:val="005352F7"/>
    <w:rsid w:val="00541DE0"/>
    <w:rsid w:val="005D3557"/>
    <w:rsid w:val="005E2B48"/>
    <w:rsid w:val="005E688A"/>
    <w:rsid w:val="0064043E"/>
    <w:rsid w:val="00643882"/>
    <w:rsid w:val="00647F19"/>
    <w:rsid w:val="00687C33"/>
    <w:rsid w:val="006B088C"/>
    <w:rsid w:val="006B79B0"/>
    <w:rsid w:val="006C719E"/>
    <w:rsid w:val="007113F8"/>
    <w:rsid w:val="007329A0"/>
    <w:rsid w:val="00756237"/>
    <w:rsid w:val="007661A6"/>
    <w:rsid w:val="007739DA"/>
    <w:rsid w:val="0084280D"/>
    <w:rsid w:val="008536F9"/>
    <w:rsid w:val="00861E1F"/>
    <w:rsid w:val="0086224F"/>
    <w:rsid w:val="008632C0"/>
    <w:rsid w:val="00882636"/>
    <w:rsid w:val="008A3D90"/>
    <w:rsid w:val="008D7C86"/>
    <w:rsid w:val="00903FB0"/>
    <w:rsid w:val="00927032"/>
    <w:rsid w:val="00956E40"/>
    <w:rsid w:val="009749C0"/>
    <w:rsid w:val="00A137FB"/>
    <w:rsid w:val="00AD3C92"/>
    <w:rsid w:val="00AF087A"/>
    <w:rsid w:val="00B30C1C"/>
    <w:rsid w:val="00B96E04"/>
    <w:rsid w:val="00C54BBB"/>
    <w:rsid w:val="00C570B8"/>
    <w:rsid w:val="00C901D7"/>
    <w:rsid w:val="00CB6AE1"/>
    <w:rsid w:val="00CC4835"/>
    <w:rsid w:val="00D275D7"/>
    <w:rsid w:val="00D31234"/>
    <w:rsid w:val="00D315FF"/>
    <w:rsid w:val="00D33674"/>
    <w:rsid w:val="00D60027"/>
    <w:rsid w:val="00D8082F"/>
    <w:rsid w:val="00D81C2B"/>
    <w:rsid w:val="00D95F3C"/>
    <w:rsid w:val="00DA2EF6"/>
    <w:rsid w:val="00DA7DF8"/>
    <w:rsid w:val="00DE133F"/>
    <w:rsid w:val="00DE5992"/>
    <w:rsid w:val="00DF1D68"/>
    <w:rsid w:val="00DF2A7E"/>
    <w:rsid w:val="00E336ED"/>
    <w:rsid w:val="00E55AD9"/>
    <w:rsid w:val="00E84BF5"/>
    <w:rsid w:val="00EA162B"/>
    <w:rsid w:val="00EA5CC6"/>
    <w:rsid w:val="00ED7AA7"/>
    <w:rsid w:val="00F01345"/>
    <w:rsid w:val="00F04CBE"/>
    <w:rsid w:val="00F40B1D"/>
    <w:rsid w:val="00F46176"/>
    <w:rsid w:val="00F53D3C"/>
    <w:rsid w:val="00F62D95"/>
    <w:rsid w:val="00F63FB8"/>
    <w:rsid w:val="00F847AC"/>
    <w:rsid w:val="00FE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89E1C"/>
  <w15:docId w15:val="{A1881AE0-0F5F-416F-8316-D16C76CD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636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2636"/>
    <w:pPr>
      <w:keepNext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22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5CC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2636"/>
    <w:rPr>
      <w:b/>
    </w:rPr>
  </w:style>
  <w:style w:type="paragraph" w:styleId="BodyText">
    <w:name w:val="Body Text"/>
    <w:basedOn w:val="Normal"/>
    <w:link w:val="BodyTextChar"/>
    <w:uiPriority w:val="99"/>
    <w:unhideWhenUsed/>
    <w:rsid w:val="00882636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882636"/>
  </w:style>
  <w:style w:type="character" w:customStyle="1" w:styleId="Heading2Char">
    <w:name w:val="Heading 2 Char"/>
    <w:basedOn w:val="DefaultParagraphFont"/>
    <w:link w:val="Heading2"/>
    <w:uiPriority w:val="9"/>
    <w:rsid w:val="00882636"/>
    <w:rPr>
      <w:rFonts w:ascii="Times New Roman" w:hAnsi="Times New Roman" w:cs="Times New Roman"/>
      <w:b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E55AD9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55AD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C1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44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ttiekwatam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ult@lta.gov.lr" TargetMode="External"/><Relationship Id="rId5" Type="http://schemas.openxmlformats.org/officeDocument/2006/relationships/hyperlink" Target="http://www.LTA.gov.l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Kwatama Bettie</cp:lastModifiedBy>
  <cp:revision>48</cp:revision>
  <cp:lastPrinted>2025-10-22T13:53:00Z</cp:lastPrinted>
  <dcterms:created xsi:type="dcterms:W3CDTF">2025-10-22T12:50:00Z</dcterms:created>
  <dcterms:modified xsi:type="dcterms:W3CDTF">2025-10-22T13:53:00Z</dcterms:modified>
</cp:coreProperties>
</file>